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2241F3" w:rsidRDefault="00B23728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Ofrecer información sobre el proceso para solicitar</w:t>
      </w:r>
      <w:r w:rsidR="00852CF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534D08">
        <w:rPr>
          <w:rFonts w:asciiTheme="minorHAnsi" w:hAnsiTheme="minorHAnsi" w:cs="Arial"/>
          <w:color w:val="000000"/>
          <w:sz w:val="22"/>
          <w:szCs w:val="22"/>
          <w:lang w:val="es-PR"/>
        </w:rPr>
        <w:t>árboles florales y madereros nativos</w:t>
      </w:r>
      <w:r w:rsidR="00852CF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10369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al Departamento de Recursos Naturales y Ambientales (DRNA).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0369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1232C" w:rsidRPr="00E1232C" w:rsidRDefault="00DF2063" w:rsidP="00E1232C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Público en general</w:t>
      </w:r>
    </w:p>
    <w:p w:rsidR="002501E2" w:rsidRPr="002241F3" w:rsidRDefault="0010369C" w:rsidP="00BA3D4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propósito de los </w:t>
      </w:r>
      <w:r w:rsidR="00DF2063">
        <w:rPr>
          <w:rFonts w:asciiTheme="minorHAnsi" w:hAnsiTheme="minorHAnsi" w:cs="Arial"/>
          <w:color w:val="000000"/>
          <w:sz w:val="22"/>
          <w:szCs w:val="22"/>
          <w:lang w:val="es-PR"/>
        </w:rPr>
        <w:t>Viveros Forestales en impulsar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reforestación urbana y de comunidades de manera que se pueda lograr</w:t>
      </w:r>
      <w:r w:rsidR="0010358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través de la distribución y siembra de especies de árboles nativos,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ambiente forestal saludable.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0369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10369C" w:rsidRDefault="0079658A" w:rsidP="0010369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FF52BE" w:rsidRDefault="00103583" w:rsidP="00FF52B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 cantidad de</w:t>
      </w:r>
      <w:r w:rsidR="00DF206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árboles a otorgarse está sujeta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</w:t>
      </w:r>
      <w:r w:rsidR="00DF206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F2063">
        <w:rPr>
          <w:rFonts w:asciiTheme="minorHAnsi" w:hAnsiTheme="minorHAnsi" w:cs="Arial"/>
          <w:color w:val="000000"/>
          <w:sz w:val="22"/>
          <w:szCs w:val="22"/>
          <w:lang w:val="es-PR"/>
        </w:rPr>
        <w:t>d</w:t>
      </w:r>
      <w:r w:rsidR="00B53CB1">
        <w:rPr>
          <w:rFonts w:asciiTheme="minorHAnsi" w:hAnsiTheme="minorHAnsi" w:cs="Arial"/>
          <w:color w:val="000000"/>
          <w:sz w:val="22"/>
          <w:szCs w:val="22"/>
          <w:lang w:val="es-PR"/>
        </w:rPr>
        <w:t>isponibilidad y</w:t>
      </w:r>
      <w:r w:rsidR="00DF206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al</w:t>
      </w:r>
      <w:r w:rsidR="00B53CB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tipo de actividad para </w:t>
      </w:r>
      <w:r w:rsidR="00DF206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cual </w:t>
      </w:r>
      <w:r w:rsidR="00B53CB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 solicita los árboles. </w:t>
      </w:r>
    </w:p>
    <w:p w:rsidR="005D2376" w:rsidRDefault="005D2376" w:rsidP="00FF52B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los viveros forestales se </w:t>
      </w:r>
      <w:r w:rsidR="000271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hay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una variedad de tipo</w:t>
      </w:r>
      <w:r w:rsidR="0002712F">
        <w:rPr>
          <w:rFonts w:asciiTheme="minorHAnsi" w:hAnsiTheme="minorHAnsi" w:cs="Arial"/>
          <w:color w:val="000000"/>
          <w:sz w:val="22"/>
          <w:szCs w:val="22"/>
          <w:lang w:val="es-PR"/>
        </w:rPr>
        <w:t>s de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02712F">
        <w:rPr>
          <w:rFonts w:asciiTheme="minorHAnsi" w:hAnsiTheme="minorHAnsi" w:cs="Arial"/>
          <w:color w:val="000000"/>
          <w:sz w:val="22"/>
          <w:szCs w:val="22"/>
          <w:lang w:val="es-PR"/>
        </w:rPr>
        <w:t>á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rboles de flores y madereros nativos que incluyen pero no se limita a:</w:t>
      </w:r>
    </w:p>
    <w:p w:rsidR="005D2376" w:rsidRDefault="005D2376" w:rsidP="005D2376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Árboles de zona urbana: flamboyán, roble y vomitel, entre otros. </w:t>
      </w:r>
    </w:p>
    <w:p w:rsidR="005D2376" w:rsidRDefault="005D2376" w:rsidP="005D2376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Árboles de zona rural: maga, caoba, cedro, mahoe, ausubo, ortegón, capá prieto y capá blanco, entre otros. </w:t>
      </w:r>
    </w:p>
    <w:p w:rsidR="00784687" w:rsidRPr="00FF52BE" w:rsidRDefault="00784687" w:rsidP="00FF52B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solicitante será responsable de la siembra y mantenimiento del árbol.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C2D1F" w:rsidTr="00DF2063">
        <w:trPr>
          <w:trHeight w:val="427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0B5047" wp14:editId="0A13904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C55CDB" w:rsidRDefault="00DF2063" w:rsidP="00C55CDB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DF2063">
        <w:rPr>
          <w:rFonts w:cstheme="minorHAnsi"/>
          <w:color w:val="0000FF"/>
          <w:u w:val="single"/>
          <w:lang w:val="es-PR"/>
        </w:rPr>
        <w:t>Directorio</w:t>
      </w:r>
      <w:r w:rsidR="00DE3DD0" w:rsidRPr="00DF2063">
        <w:rPr>
          <w:rStyle w:val="Hyperlink"/>
          <w:rFonts w:cstheme="minorHAnsi"/>
          <w:lang w:val="es-PR"/>
        </w:rPr>
        <w:t xml:space="preserve"> </w:t>
      </w:r>
      <w:r w:rsidR="00DE3DD0" w:rsidRPr="00DE3DD0">
        <w:rPr>
          <w:rStyle w:val="Hyperlink"/>
          <w:rFonts w:cstheme="minorHAnsi"/>
          <w:lang w:val="es-PR"/>
        </w:rPr>
        <w:t>del D</w:t>
      </w:r>
      <w:r>
        <w:rPr>
          <w:rStyle w:val="Hyperlink"/>
          <w:rFonts w:cstheme="minorHAnsi"/>
          <w:lang w:val="es-PR"/>
        </w:rPr>
        <w:t>epartamento de Recursos Naturales y Ambientales</w:t>
      </w:r>
    </w:p>
    <w:p w:rsidR="00DE3DD0" w:rsidRPr="00C55CDB" w:rsidRDefault="00DF2063" w:rsidP="00C55CDB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CC"/>
          <w:u w:val="single"/>
          <w:lang w:val="es-PR"/>
        </w:rPr>
        <w:t xml:space="preserve">Directorio de </w:t>
      </w:r>
      <w:r w:rsidR="00C55CDB" w:rsidRPr="00C55CDB">
        <w:rPr>
          <w:rFonts w:cs="Arial"/>
          <w:color w:val="0000CC"/>
          <w:u w:val="single"/>
          <w:lang w:val="es-PR"/>
        </w:rPr>
        <w:t>Viveros Forestales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C2D1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B23728" w:rsidRPr="00DF2063" w:rsidRDefault="00DF2063" w:rsidP="00DF2063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 siempre y cuando la persona que solicita no tenga fines lucrativos o responsabilidad de mitigar.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32D48" w:rsidRDefault="00B23728" w:rsidP="00B23728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Llamar o visitar las oficinas regionales</w:t>
      </w:r>
      <w:r w:rsidR="00E1232C">
        <w:rPr>
          <w:rFonts w:cs="Arial"/>
          <w:color w:val="000000"/>
          <w:lang w:val="es-PR"/>
        </w:rPr>
        <w:t xml:space="preserve"> del Departamento de Recursos Naturales y Ambientales</w:t>
      </w:r>
      <w:r>
        <w:rPr>
          <w:rFonts w:cs="Arial"/>
          <w:color w:val="000000"/>
          <w:lang w:val="es-PR"/>
        </w:rPr>
        <w:t>.</w:t>
      </w:r>
    </w:p>
    <w:p w:rsidR="00B23728" w:rsidRPr="00E1232C" w:rsidRDefault="00E1232C" w:rsidP="00E1232C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lastRenderedPageBreak/>
        <w:t xml:space="preserve">Recibir una orientación del personal </w:t>
      </w:r>
      <w:r>
        <w:rPr>
          <w:rFonts w:cs="Calibri"/>
          <w:lang w:val="es-PR"/>
        </w:rPr>
        <w:t>y c</w:t>
      </w:r>
      <w:r w:rsidR="00B53CB1" w:rsidRPr="00E1232C">
        <w:rPr>
          <w:rFonts w:cs="Calibri"/>
          <w:lang w:val="es-PR"/>
        </w:rPr>
        <w:t xml:space="preserve">ompletar </w:t>
      </w:r>
      <w:r w:rsidR="00852CF1" w:rsidRPr="00E1232C">
        <w:rPr>
          <w:rFonts w:cs="Calibri"/>
          <w:lang w:val="es-PR"/>
        </w:rPr>
        <w:t xml:space="preserve">una </w:t>
      </w:r>
      <w:r w:rsidR="0002712F">
        <w:rPr>
          <w:rFonts w:cs="Calibri"/>
          <w:lang w:val="es-PR"/>
        </w:rPr>
        <w:t xml:space="preserve">Orden de Árboles (si el solicitante llama, la orden se completará de manera verbal. Si visita la oficina regional, la orden se completará en la oficina regional). </w:t>
      </w:r>
    </w:p>
    <w:p w:rsidR="00852CF1" w:rsidRPr="00E1232C" w:rsidRDefault="00E1232C" w:rsidP="00852CF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Calibri"/>
          <w:lang w:val="es-PR"/>
        </w:rPr>
        <w:t>El</w:t>
      </w:r>
      <w:r w:rsidR="00B23728" w:rsidRPr="00B53CB1">
        <w:rPr>
          <w:rFonts w:cs="Calibri"/>
          <w:lang w:val="es-PR"/>
        </w:rPr>
        <w:t xml:space="preserve"> solicitante deberá </w:t>
      </w:r>
      <w:r w:rsidR="00B53CB1" w:rsidRPr="00B53CB1">
        <w:rPr>
          <w:rFonts w:cs="Calibri"/>
          <w:lang w:val="es-PR"/>
        </w:rPr>
        <w:t xml:space="preserve">visitar la oficina regional para que le </w:t>
      </w:r>
      <w:r w:rsidR="00852CF1">
        <w:rPr>
          <w:rFonts w:cs="Calibri"/>
          <w:lang w:val="es-PR"/>
        </w:rPr>
        <w:t xml:space="preserve">entreguen la </w:t>
      </w:r>
      <w:r w:rsidR="00534D08">
        <w:rPr>
          <w:rFonts w:cs="Calibri"/>
          <w:lang w:val="es-PR"/>
        </w:rPr>
        <w:t>O</w:t>
      </w:r>
      <w:r w:rsidR="00B23728" w:rsidRPr="00B53CB1">
        <w:rPr>
          <w:rFonts w:cs="Calibri"/>
          <w:lang w:val="es-PR"/>
        </w:rPr>
        <w:t xml:space="preserve">rden </w:t>
      </w:r>
      <w:r w:rsidR="00534D08">
        <w:rPr>
          <w:rFonts w:cs="Calibri"/>
          <w:lang w:val="es-PR"/>
        </w:rPr>
        <w:t xml:space="preserve">de Árboles </w:t>
      </w:r>
      <w:r>
        <w:rPr>
          <w:rFonts w:cs="Calibri"/>
          <w:lang w:val="es-PR"/>
        </w:rPr>
        <w:t>escrita. Luego, p</w:t>
      </w:r>
      <w:r w:rsidR="00B53CB1" w:rsidRPr="00B53CB1">
        <w:rPr>
          <w:rFonts w:cs="Calibri"/>
          <w:lang w:val="es-PR"/>
        </w:rPr>
        <w:t xml:space="preserve">odrá buscar </w:t>
      </w:r>
      <w:r w:rsidR="00534D08">
        <w:rPr>
          <w:rFonts w:cs="Calibri"/>
          <w:lang w:val="es-PR"/>
        </w:rPr>
        <w:t>el árbol</w:t>
      </w:r>
      <w:r w:rsidR="00B53CB1" w:rsidRPr="00B53CB1">
        <w:rPr>
          <w:rFonts w:cs="Calibri"/>
          <w:lang w:val="es-PR"/>
        </w:rPr>
        <w:t xml:space="preserve"> en el vivero forestal  de la región correspondiente.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53CB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CB9BCA" wp14:editId="3F2449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F52BE" w:rsidRDefault="00FF52BE" w:rsidP="00FF52BE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¿Qué es un vivero forestal?</w:t>
      </w:r>
      <w:r>
        <w:rPr>
          <w:rFonts w:eastAsia="Times New Roman" w:cs="Arial"/>
          <w:color w:val="000000"/>
          <w:lang w:val="es-PR"/>
        </w:rPr>
        <w:t>- Un vivero es una instalación en la que se provee a las plantas condiciones favorables para su desarrollo inicial.</w:t>
      </w:r>
    </w:p>
    <w:p w:rsidR="005241A9" w:rsidRDefault="0010369C" w:rsidP="0010369C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852CF1">
        <w:rPr>
          <w:rFonts w:eastAsia="Times New Roman" w:cs="Arial"/>
          <w:b/>
          <w:color w:val="000000"/>
          <w:lang w:val="es-PR"/>
        </w:rPr>
        <w:t>¿Dónde puedo solicitar árboles frutales?-</w:t>
      </w:r>
      <w:r>
        <w:rPr>
          <w:rFonts w:eastAsia="Times New Roman" w:cs="Arial"/>
          <w:color w:val="000000"/>
          <w:lang w:val="es-PR"/>
        </w:rPr>
        <w:t xml:space="preserve"> El interesado deberá comunicarse con el Departamento de Agricultura</w:t>
      </w:r>
      <w:r w:rsidR="00852CF1">
        <w:rPr>
          <w:rFonts w:eastAsia="Times New Roman" w:cs="Arial"/>
          <w:color w:val="000000"/>
          <w:lang w:val="es-PR"/>
        </w:rPr>
        <w:t xml:space="preserve">. </w:t>
      </w:r>
    </w:p>
    <w:p w:rsidR="00DF2063" w:rsidRPr="00DF2063" w:rsidRDefault="00DF2063" w:rsidP="00DF2063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DF2063">
        <w:rPr>
          <w:rFonts w:cs="Calibri"/>
          <w:b/>
          <w:lang w:val="es-ES_tradnl"/>
        </w:rPr>
        <w:t xml:space="preserve">¿Qué significa mitigación?- </w:t>
      </w:r>
      <w:r w:rsidRPr="00DF2063">
        <w:rPr>
          <w:rFonts w:cs="Calibri"/>
          <w:lang w:val="es-ES_tradnl"/>
        </w:rPr>
        <w:t xml:space="preserve">Es un recurso que utiliza el DRNA para evitar, minimizar, rectificar, reducir o compensar por la pérdida de recursos.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0369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51EFE3" wp14:editId="486C8878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A1AF6" w:rsidRDefault="007A1AF6" w:rsidP="007A1AF6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Folleto(s) Informativo(s):</w:t>
      </w:r>
    </w:p>
    <w:p w:rsidR="007A1AF6" w:rsidRPr="007A1AF6" w:rsidRDefault="007A1AF6" w:rsidP="00CC2A43">
      <w:pPr>
        <w:spacing w:before="120" w:after="120" w:line="240" w:lineRule="auto"/>
        <w:rPr>
          <w:color w:val="0000FF"/>
          <w:u w:val="single"/>
          <w:lang w:val="es-PR"/>
        </w:rPr>
      </w:pPr>
      <w:r>
        <w:rPr>
          <w:lang w:val="es-PR"/>
        </w:rPr>
        <w:tab/>
      </w:r>
      <w:r w:rsidRPr="007A1AF6">
        <w:rPr>
          <w:color w:val="0000FF"/>
          <w:u w:val="single"/>
          <w:lang w:val="es-PR"/>
        </w:rPr>
        <w:t>Los Árboles</w:t>
      </w:r>
    </w:p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103583" w:rsidRDefault="007D501C" w:rsidP="00103583">
      <w:pPr>
        <w:spacing w:before="120" w:after="120" w:line="240" w:lineRule="auto"/>
        <w:ind w:firstLine="720"/>
        <w:rPr>
          <w:lang w:val="es-PR"/>
        </w:rPr>
      </w:pPr>
      <w:hyperlink r:id="rId17" w:history="1">
        <w:r w:rsidR="00DF2063" w:rsidRPr="00CF3C63">
          <w:rPr>
            <w:rStyle w:val="Hyperlink"/>
            <w:lang w:val="es-PR"/>
          </w:rPr>
          <w:t>www.drna.pr.gov</w:t>
        </w:r>
      </w:hyperlink>
      <w:r w:rsidR="00103583">
        <w:rPr>
          <w:lang w:val="es-PR"/>
        </w:rPr>
        <w:t xml:space="preserve"> </w:t>
      </w:r>
      <w:r w:rsidR="00CC2A43">
        <w:rPr>
          <w:lang w:val="es-PR"/>
        </w:rPr>
        <w:tab/>
      </w:r>
    </w:p>
    <w:p w:rsidR="00CC2A43" w:rsidRDefault="007D501C" w:rsidP="00103583">
      <w:pPr>
        <w:spacing w:before="120" w:after="120" w:line="240" w:lineRule="auto"/>
        <w:ind w:firstLine="720"/>
        <w:rPr>
          <w:lang w:val="es-PR"/>
        </w:rPr>
      </w:pPr>
      <w:hyperlink r:id="rId18" w:history="1">
        <w:r w:rsidR="00103583" w:rsidRPr="00C70587">
          <w:rPr>
            <w:rStyle w:val="Hyperlink"/>
            <w:lang w:val="es-PR"/>
          </w:rPr>
          <w:t>www.pr.gov</w:t>
        </w:r>
      </w:hyperlink>
      <w:r w:rsidR="00103583">
        <w:rPr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C2D1F" w:rsidRPr="00AB1AE5" w:rsidTr="005258B5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C2D1F" w:rsidRPr="00A625BF" w:rsidRDefault="00FC2D1F" w:rsidP="005258B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F010A7" wp14:editId="15BBD9B8">
                  <wp:extent cx="276225" cy="276225"/>
                  <wp:effectExtent l="19050" t="0" r="9525" b="0"/>
                  <wp:docPr id="2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D1F" w:rsidRPr="00A625BF" w:rsidRDefault="00FC2D1F" w:rsidP="005258B5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val="es-PR"/>
              </w:rPr>
            </w:pPr>
            <w:r>
              <w:rPr>
                <w:rFonts w:eastAsia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FC2D1F" w:rsidRPr="00CC2A43" w:rsidRDefault="00FC2D1F" w:rsidP="00FC2D1F">
      <w:pPr>
        <w:spacing w:before="120" w:after="120" w:line="240" w:lineRule="auto"/>
        <w:rPr>
          <w:lang w:val="es-PR"/>
        </w:rPr>
      </w:pPr>
      <w:r>
        <w:rPr>
          <w:lang w:val="es-PR"/>
        </w:rPr>
        <w:t>Facebook: Departamento de Recursos Naturales y Ambientales</w:t>
      </w:r>
    </w:p>
    <w:p w:rsidR="00FC2D1F" w:rsidRDefault="00FC2D1F" w:rsidP="00103583">
      <w:pPr>
        <w:spacing w:before="120" w:after="120" w:line="240" w:lineRule="auto"/>
        <w:ind w:firstLine="720"/>
        <w:rPr>
          <w:lang w:val="es-PR"/>
        </w:rPr>
      </w:pPr>
    </w:p>
    <w:sectPr w:rsidR="00FC2D1F" w:rsidSect="00D34073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1C" w:rsidRDefault="007D501C" w:rsidP="005501A9">
      <w:pPr>
        <w:spacing w:after="0" w:line="240" w:lineRule="auto"/>
      </w:pPr>
      <w:r>
        <w:separator/>
      </w:r>
    </w:p>
  </w:endnote>
  <w:endnote w:type="continuationSeparator" w:id="0">
    <w:p w:rsidR="007D501C" w:rsidRDefault="007D501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728" behindDoc="0" locked="0" layoutInCell="1" allowOverlap="1" wp14:anchorId="729E04AB" wp14:editId="33260E41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5FDB073" wp14:editId="006707A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D501C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D501C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1C" w:rsidRDefault="007D501C" w:rsidP="005501A9">
      <w:pPr>
        <w:spacing w:after="0" w:line="240" w:lineRule="auto"/>
      </w:pPr>
      <w:r>
        <w:separator/>
      </w:r>
    </w:p>
  </w:footnote>
  <w:footnote w:type="continuationSeparator" w:id="0">
    <w:p w:rsidR="007D501C" w:rsidRDefault="007D501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08" w:rsidRDefault="00316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28" w:rsidRPr="004529FC" w:rsidRDefault="00B23728" w:rsidP="00B23728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Departamento de Recursos Naturales y Ambientales (DRNA)</w:t>
    </w:r>
  </w:p>
  <w:p w:rsidR="00B23728" w:rsidRDefault="00852CF1" w:rsidP="00B23728">
    <w:pPr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4970DD" wp14:editId="7E7BBD1A">
              <wp:simplePos x="0" y="0"/>
              <wp:positionH relativeFrom="column">
                <wp:posOffset>4725035</wp:posOffset>
              </wp:positionH>
              <wp:positionV relativeFrom="paragraph">
                <wp:posOffset>4445</wp:posOffset>
              </wp:positionV>
              <wp:extent cx="1282065" cy="349250"/>
              <wp:effectExtent l="0" t="0" r="13335" b="133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728" w:rsidRPr="00CA4266" w:rsidRDefault="00CA4266" w:rsidP="00B2372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A4266">
                            <w:rPr>
                              <w:sz w:val="16"/>
                              <w:szCs w:val="16"/>
                              <w:lang w:val="es-PR"/>
                            </w:rPr>
                            <w:t>N</w:t>
                          </w:r>
                          <w:r w:rsidR="00B23728" w:rsidRPr="00CA4266">
                            <w:rPr>
                              <w:sz w:val="16"/>
                              <w:szCs w:val="16"/>
                              <w:lang w:val="es-PR"/>
                            </w:rPr>
                            <w:t>SF-</w:t>
                          </w:r>
                          <w:r w:rsidRPr="00CA4266">
                            <w:rPr>
                              <w:sz w:val="16"/>
                              <w:szCs w:val="16"/>
                              <w:lang w:val="es-PR"/>
                            </w:rPr>
                            <w:t>002</w:t>
                          </w:r>
                        </w:p>
                        <w:p w:rsidR="00B23728" w:rsidRPr="00B23728" w:rsidRDefault="00B23728" w:rsidP="00B2372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A4266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CA4266" w:rsidRPr="00CA4266"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  <w:r w:rsidR="00380B43">
                            <w:rPr>
                              <w:sz w:val="16"/>
                              <w:szCs w:val="16"/>
                              <w:lang w:val="es-PR"/>
                            </w:rPr>
                            <w:t>3</w:t>
                          </w:r>
                          <w:r w:rsidRPr="00CA4266">
                            <w:rPr>
                              <w:sz w:val="16"/>
                              <w:szCs w:val="16"/>
                              <w:lang w:val="es-PR"/>
                            </w:rPr>
                            <w:t>-jun-15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2.05pt;margin-top:.35pt;width:100.95pt;height:27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">
              <v:textbox style="mso-fit-shape-to-text:t">
                <w:txbxContent>
                  <w:p w:rsidR="00B23728" w:rsidRPr="00CA4266" w:rsidRDefault="00CA4266" w:rsidP="00B2372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A4266">
                      <w:rPr>
                        <w:sz w:val="16"/>
                        <w:szCs w:val="16"/>
                        <w:lang w:val="es-PR"/>
                      </w:rPr>
                      <w:t>N</w:t>
                    </w:r>
                    <w:r w:rsidR="00B23728" w:rsidRPr="00CA4266">
                      <w:rPr>
                        <w:sz w:val="16"/>
                        <w:szCs w:val="16"/>
                        <w:lang w:val="es-PR"/>
                      </w:rPr>
                      <w:t>SF-</w:t>
                    </w:r>
                    <w:r w:rsidRPr="00CA4266">
                      <w:rPr>
                        <w:sz w:val="16"/>
                        <w:szCs w:val="16"/>
                        <w:lang w:val="es-PR"/>
                      </w:rPr>
                      <w:t>002</w:t>
                    </w:r>
                  </w:p>
                  <w:p w:rsidR="00B23728" w:rsidRPr="00B23728" w:rsidRDefault="00B23728" w:rsidP="00B2372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A4266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CA4266" w:rsidRPr="00CA4266">
                      <w:rPr>
                        <w:sz w:val="16"/>
                        <w:szCs w:val="16"/>
                        <w:lang w:val="es-PR"/>
                      </w:rPr>
                      <w:t>2</w:t>
                    </w:r>
                    <w:r w:rsidR="00380B43">
                      <w:rPr>
                        <w:sz w:val="16"/>
                        <w:szCs w:val="16"/>
                        <w:lang w:val="es-PR"/>
                      </w:rPr>
                      <w:t>3</w:t>
                    </w:r>
                    <w:r w:rsidRPr="00CA4266">
                      <w:rPr>
                        <w:sz w:val="16"/>
                        <w:szCs w:val="16"/>
                        <w:lang w:val="es-PR"/>
                      </w:rPr>
                      <w:t>-jun-15</w:t>
                    </w:r>
                  </w:p>
                </w:txbxContent>
              </v:textbox>
            </v:shape>
          </w:pict>
        </mc:Fallback>
      </mc:AlternateContent>
    </w:r>
    <w:r w:rsidR="00DF2063" w:rsidRPr="00784687">
      <w:rPr>
        <w:noProof/>
        <w:sz w:val="32"/>
        <w:szCs w:val="32"/>
        <w:lang w:val="es-PR"/>
      </w:rPr>
      <w:t>Negociado de</w:t>
    </w:r>
    <w:r w:rsidR="00784687" w:rsidRPr="00784687">
      <w:rPr>
        <w:noProof/>
        <w:sz w:val="32"/>
        <w:szCs w:val="32"/>
        <w:lang w:val="es-PR"/>
      </w:rPr>
      <w:t>l</w:t>
    </w:r>
    <w:r w:rsidR="00DF2063" w:rsidRPr="00784687">
      <w:rPr>
        <w:noProof/>
        <w:sz w:val="32"/>
        <w:szCs w:val="32"/>
        <w:lang w:val="es-PR"/>
      </w:rPr>
      <w:t xml:space="preserve"> Servicio Forestal</w:t>
    </w:r>
  </w:p>
  <w:p w:rsidR="00CF03B8" w:rsidRPr="001C2D5F" w:rsidRDefault="00784687" w:rsidP="00DF2063">
    <w:pPr>
      <w:spacing w:after="120" w:line="240" w:lineRule="auto"/>
      <w:rPr>
        <w:sz w:val="18"/>
        <w:szCs w:val="18"/>
        <w:lang w:val="es-PR"/>
      </w:rPr>
    </w:pPr>
    <w:r>
      <w:rPr>
        <w:sz w:val="32"/>
        <w:szCs w:val="32"/>
        <w:lang w:val="es-PR"/>
      </w:rPr>
      <w:t xml:space="preserve">Solicitud </w:t>
    </w:r>
    <w:r w:rsidR="00852CF1">
      <w:rPr>
        <w:sz w:val="32"/>
        <w:szCs w:val="32"/>
        <w:lang w:val="es-PR"/>
      </w:rPr>
      <w:t xml:space="preserve">de Árboles a </w:t>
    </w:r>
    <w:r w:rsidR="00B23728">
      <w:rPr>
        <w:sz w:val="32"/>
        <w:szCs w:val="32"/>
        <w:lang w:val="es-PR"/>
      </w:rPr>
      <w:t>Viveros Forestales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08" w:rsidRDefault="00316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F387F"/>
    <w:multiLevelType w:val="hybridMultilevel"/>
    <w:tmpl w:val="30B03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6D57"/>
    <w:multiLevelType w:val="hybridMultilevel"/>
    <w:tmpl w:val="DDD0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E79D7"/>
    <w:multiLevelType w:val="hybridMultilevel"/>
    <w:tmpl w:val="314A3BAA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2E1798"/>
    <w:multiLevelType w:val="hybridMultilevel"/>
    <w:tmpl w:val="D08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B4062"/>
    <w:multiLevelType w:val="hybridMultilevel"/>
    <w:tmpl w:val="E614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F5D09"/>
    <w:multiLevelType w:val="hybridMultilevel"/>
    <w:tmpl w:val="0B9C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35"/>
  </w:num>
  <w:num w:numId="5">
    <w:abstractNumId w:val="19"/>
  </w:num>
  <w:num w:numId="6">
    <w:abstractNumId w:val="14"/>
  </w:num>
  <w:num w:numId="7">
    <w:abstractNumId w:val="24"/>
  </w:num>
  <w:num w:numId="8">
    <w:abstractNumId w:val="12"/>
  </w:num>
  <w:num w:numId="9">
    <w:abstractNumId w:val="27"/>
  </w:num>
  <w:num w:numId="10">
    <w:abstractNumId w:val="11"/>
  </w:num>
  <w:num w:numId="11">
    <w:abstractNumId w:val="1"/>
  </w:num>
  <w:num w:numId="12">
    <w:abstractNumId w:val="34"/>
  </w:num>
  <w:num w:numId="13">
    <w:abstractNumId w:val="3"/>
  </w:num>
  <w:num w:numId="14">
    <w:abstractNumId w:val="28"/>
  </w:num>
  <w:num w:numId="15">
    <w:abstractNumId w:val="7"/>
  </w:num>
  <w:num w:numId="16">
    <w:abstractNumId w:val="22"/>
  </w:num>
  <w:num w:numId="17">
    <w:abstractNumId w:val="6"/>
  </w:num>
  <w:num w:numId="18">
    <w:abstractNumId w:val="26"/>
  </w:num>
  <w:num w:numId="19">
    <w:abstractNumId w:val="15"/>
  </w:num>
  <w:num w:numId="20">
    <w:abstractNumId w:val="25"/>
  </w:num>
  <w:num w:numId="21">
    <w:abstractNumId w:val="13"/>
  </w:num>
  <w:num w:numId="22">
    <w:abstractNumId w:val="2"/>
  </w:num>
  <w:num w:numId="23">
    <w:abstractNumId w:val="31"/>
  </w:num>
  <w:num w:numId="24">
    <w:abstractNumId w:val="32"/>
  </w:num>
  <w:num w:numId="25">
    <w:abstractNumId w:val="10"/>
  </w:num>
  <w:num w:numId="26">
    <w:abstractNumId w:val="0"/>
  </w:num>
  <w:num w:numId="27">
    <w:abstractNumId w:val="20"/>
  </w:num>
  <w:num w:numId="28">
    <w:abstractNumId w:val="18"/>
  </w:num>
  <w:num w:numId="29">
    <w:abstractNumId w:val="16"/>
  </w:num>
  <w:num w:numId="30">
    <w:abstractNumId w:val="23"/>
  </w:num>
  <w:num w:numId="31">
    <w:abstractNumId w:val="5"/>
  </w:num>
  <w:num w:numId="32">
    <w:abstractNumId w:val="9"/>
  </w:num>
  <w:num w:numId="33">
    <w:abstractNumId w:val="4"/>
  </w:num>
  <w:num w:numId="34">
    <w:abstractNumId w:val="21"/>
  </w:num>
  <w:num w:numId="35">
    <w:abstractNumId w:val="3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28"/>
    <w:rsid w:val="00005355"/>
    <w:rsid w:val="000103CD"/>
    <w:rsid w:val="00021BB5"/>
    <w:rsid w:val="00022098"/>
    <w:rsid w:val="0002712F"/>
    <w:rsid w:val="00031913"/>
    <w:rsid w:val="00032898"/>
    <w:rsid w:val="00032D48"/>
    <w:rsid w:val="00035A7B"/>
    <w:rsid w:val="00037674"/>
    <w:rsid w:val="000438C3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7E1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D7240"/>
    <w:rsid w:val="000E4017"/>
    <w:rsid w:val="000F40B6"/>
    <w:rsid w:val="000F6F55"/>
    <w:rsid w:val="000F7989"/>
    <w:rsid w:val="00101F32"/>
    <w:rsid w:val="00103583"/>
    <w:rsid w:val="0010369C"/>
    <w:rsid w:val="00111CEE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3C1C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16408"/>
    <w:rsid w:val="0033701A"/>
    <w:rsid w:val="00344E42"/>
    <w:rsid w:val="003556DB"/>
    <w:rsid w:val="00362B7B"/>
    <w:rsid w:val="0036675A"/>
    <w:rsid w:val="00370141"/>
    <w:rsid w:val="00380B43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556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D7D85"/>
    <w:rsid w:val="004E0DAC"/>
    <w:rsid w:val="004E1CC2"/>
    <w:rsid w:val="004F4209"/>
    <w:rsid w:val="00506097"/>
    <w:rsid w:val="005115C4"/>
    <w:rsid w:val="00514AA2"/>
    <w:rsid w:val="005241A9"/>
    <w:rsid w:val="00525BD4"/>
    <w:rsid w:val="00527066"/>
    <w:rsid w:val="00532C7E"/>
    <w:rsid w:val="00534D08"/>
    <w:rsid w:val="00537AFD"/>
    <w:rsid w:val="005420A8"/>
    <w:rsid w:val="00543D3C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376"/>
    <w:rsid w:val="005D2EE9"/>
    <w:rsid w:val="005D6FC4"/>
    <w:rsid w:val="005D72CC"/>
    <w:rsid w:val="005F07EB"/>
    <w:rsid w:val="005F7447"/>
    <w:rsid w:val="00605CA6"/>
    <w:rsid w:val="00614C19"/>
    <w:rsid w:val="00633154"/>
    <w:rsid w:val="00633672"/>
    <w:rsid w:val="00633E03"/>
    <w:rsid w:val="00644031"/>
    <w:rsid w:val="00652A53"/>
    <w:rsid w:val="00655D34"/>
    <w:rsid w:val="00655E15"/>
    <w:rsid w:val="0066535D"/>
    <w:rsid w:val="006668FA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438F"/>
    <w:rsid w:val="006A5C1B"/>
    <w:rsid w:val="006B5A60"/>
    <w:rsid w:val="006B784B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84687"/>
    <w:rsid w:val="00790A6E"/>
    <w:rsid w:val="00793C85"/>
    <w:rsid w:val="0079658A"/>
    <w:rsid w:val="007A1AF6"/>
    <w:rsid w:val="007B1C6B"/>
    <w:rsid w:val="007B3534"/>
    <w:rsid w:val="007B4C53"/>
    <w:rsid w:val="007C089B"/>
    <w:rsid w:val="007C4C59"/>
    <w:rsid w:val="007C795B"/>
    <w:rsid w:val="007D07C4"/>
    <w:rsid w:val="007D501C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2CF1"/>
    <w:rsid w:val="008542CD"/>
    <w:rsid w:val="008766CF"/>
    <w:rsid w:val="00877A45"/>
    <w:rsid w:val="008947B8"/>
    <w:rsid w:val="008A0367"/>
    <w:rsid w:val="008B7F12"/>
    <w:rsid w:val="008C479E"/>
    <w:rsid w:val="008F34D6"/>
    <w:rsid w:val="00910F3B"/>
    <w:rsid w:val="00916D37"/>
    <w:rsid w:val="00917173"/>
    <w:rsid w:val="009177F5"/>
    <w:rsid w:val="00920F3A"/>
    <w:rsid w:val="00923769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18CD"/>
    <w:rsid w:val="00AD3D71"/>
    <w:rsid w:val="00AD43CC"/>
    <w:rsid w:val="00AF0F2D"/>
    <w:rsid w:val="00AF2EAF"/>
    <w:rsid w:val="00B03DC9"/>
    <w:rsid w:val="00B23728"/>
    <w:rsid w:val="00B26E30"/>
    <w:rsid w:val="00B34D73"/>
    <w:rsid w:val="00B45ED1"/>
    <w:rsid w:val="00B51703"/>
    <w:rsid w:val="00B53CB1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5CDB"/>
    <w:rsid w:val="00C56D6C"/>
    <w:rsid w:val="00C57A67"/>
    <w:rsid w:val="00C614EA"/>
    <w:rsid w:val="00C62C17"/>
    <w:rsid w:val="00C7220A"/>
    <w:rsid w:val="00C77541"/>
    <w:rsid w:val="00C84847"/>
    <w:rsid w:val="00C9212B"/>
    <w:rsid w:val="00CA1937"/>
    <w:rsid w:val="00CA4266"/>
    <w:rsid w:val="00CC2A43"/>
    <w:rsid w:val="00CD525F"/>
    <w:rsid w:val="00CD63D6"/>
    <w:rsid w:val="00CE44FB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7B36"/>
    <w:rsid w:val="00D623A9"/>
    <w:rsid w:val="00D7198C"/>
    <w:rsid w:val="00D72227"/>
    <w:rsid w:val="00D90302"/>
    <w:rsid w:val="00D96921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3DD0"/>
    <w:rsid w:val="00DF2063"/>
    <w:rsid w:val="00DF27A7"/>
    <w:rsid w:val="00E05B59"/>
    <w:rsid w:val="00E101F1"/>
    <w:rsid w:val="00E1232C"/>
    <w:rsid w:val="00E14EC8"/>
    <w:rsid w:val="00E169B7"/>
    <w:rsid w:val="00E23183"/>
    <w:rsid w:val="00E263A1"/>
    <w:rsid w:val="00E27EA1"/>
    <w:rsid w:val="00E366B6"/>
    <w:rsid w:val="00E36B79"/>
    <w:rsid w:val="00E53D05"/>
    <w:rsid w:val="00E611F9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C2D1F"/>
    <w:rsid w:val="00FD084F"/>
    <w:rsid w:val="00FD6A44"/>
    <w:rsid w:val="00FD70EE"/>
    <w:rsid w:val="00FF52BE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2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28"/>
    <w:rPr>
      <w:rFonts w:asciiTheme="minorHAnsi" w:eastAsiaTheme="minorHAnsi" w:hAnsiTheme="minorHAnsi" w:cstheme="minorBidi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2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28"/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pr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drna.pr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72-BCFE-4E5F-812C-73B4AD3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Shaiza Torres Róman</dc:creator>
  <cp:lastModifiedBy>Concepcion Garcia</cp:lastModifiedBy>
  <cp:revision>2</cp:revision>
  <cp:lastPrinted>2015-06-04T15:35:00Z</cp:lastPrinted>
  <dcterms:created xsi:type="dcterms:W3CDTF">2015-10-15T17:11:00Z</dcterms:created>
  <dcterms:modified xsi:type="dcterms:W3CDTF">2015-10-15T17:11:00Z</dcterms:modified>
</cp:coreProperties>
</file>